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1B431D" w:rsidRPr="00D409F0" w:rsidTr="0011787A">
        <w:trPr>
          <w:trHeight w:val="530"/>
        </w:trPr>
        <w:tc>
          <w:tcPr>
            <w:tcW w:w="9019" w:type="dxa"/>
            <w:shd w:val="clear" w:color="auto" w:fill="auto"/>
            <w:vAlign w:val="center"/>
          </w:tcPr>
          <w:p w:rsidR="001B431D" w:rsidRPr="00D409F0" w:rsidRDefault="00D54C53" w:rsidP="00B60BD1">
            <w:pPr>
              <w:pStyle w:val="NoSpacing"/>
              <w:rPr>
                <w:rFonts w:asciiTheme="minorHAnsi" w:hAnsiTheme="minorHAnsi"/>
                <w:b/>
                <w:bCs w:val="0"/>
                <w:szCs w:val="22"/>
              </w:rPr>
            </w:pPr>
            <w:r w:rsidRPr="00D54C53">
              <w:rPr>
                <w:rFonts w:asciiTheme="minorHAnsi" w:hAnsiTheme="minorHAnsi"/>
                <w:b/>
                <w:sz w:val="28"/>
                <w:szCs w:val="28"/>
              </w:rPr>
              <w:t>Normalization Process Generate Chinese Author Call Number (China)</w:t>
            </w:r>
          </w:p>
        </w:tc>
        <w:tc>
          <w:tcPr>
            <w:tcW w:w="1968" w:type="dxa"/>
          </w:tcPr>
          <w:p w:rsidR="001B431D" w:rsidRPr="00D409F0" w:rsidRDefault="001B431D" w:rsidP="00EB763F">
            <w:pPr>
              <w:pStyle w:val="Header"/>
              <w:rPr>
                <w:rFonts w:asciiTheme="minorHAnsi" w:hAnsiTheme="minorHAnsi"/>
                <w:szCs w:val="22"/>
              </w:rPr>
            </w:pPr>
            <w:r w:rsidRPr="00D409F0">
              <w:rPr>
                <w:noProof/>
              </w:rPr>
              <w:drawing>
                <wp:inline distT="0" distB="0" distL="0" distR="0" wp14:anchorId="0E9362C1" wp14:editId="47403FA8">
                  <wp:extent cx="1043832" cy="561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rsidR="001B431D" w:rsidRPr="00D409F0" w:rsidRDefault="001B431D" w:rsidP="001B431D">
      <w:r w:rsidRPr="00D409F0">
        <w:rPr>
          <w:noProof/>
        </w:rPr>
        <w:drawing>
          <wp:inline distT="0" distB="0" distL="0" distR="0" wp14:anchorId="06D6FD0E" wp14:editId="00B6C095">
            <wp:extent cx="5486400" cy="10521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rsidR="009D2F52" w:rsidRPr="00D409F0" w:rsidRDefault="009D2F52" w:rsidP="000A1A62">
      <w:pPr>
        <w:pStyle w:val="NoSpacing"/>
        <w:rPr>
          <w:b/>
          <w:bCs/>
        </w:rPr>
      </w:pPr>
    </w:p>
    <w:p w:rsidR="00FA4ACA" w:rsidRPr="00D409F0" w:rsidRDefault="00554A4E" w:rsidP="000A1A62">
      <w:pPr>
        <w:pStyle w:val="NoSpacing"/>
        <w:rPr>
          <w:b/>
          <w:bCs/>
        </w:rPr>
      </w:pPr>
      <w:r w:rsidRPr="00D409F0">
        <w:rPr>
          <w:b/>
          <w:bCs/>
        </w:rPr>
        <w:t>Yoel Kortick</w:t>
      </w:r>
    </w:p>
    <w:p w:rsidR="00554A4E" w:rsidRPr="00D409F0" w:rsidRDefault="00554A4E" w:rsidP="000A1A62">
      <w:pPr>
        <w:pStyle w:val="NoSpacing"/>
        <w:rPr>
          <w:b/>
          <w:bCs/>
        </w:rPr>
      </w:pPr>
      <w:r w:rsidRPr="00D409F0">
        <w:rPr>
          <w:b/>
          <w:bCs/>
        </w:rPr>
        <w:t>Senior Librarian</w:t>
      </w:r>
    </w:p>
    <w:p w:rsidR="00554A4E" w:rsidRPr="00D409F0" w:rsidRDefault="00554A4E" w:rsidP="000A1A62">
      <w:pPr>
        <w:pStyle w:val="NoSpacing"/>
        <w:rPr>
          <w:b/>
          <w:bCs/>
        </w:rPr>
      </w:pPr>
    </w:p>
    <w:p w:rsidR="00D000C5" w:rsidRPr="00D409F0" w:rsidRDefault="00D000C5" w:rsidP="00D000C5">
      <w:pPr>
        <w:pStyle w:val="Heading1"/>
        <w:rPr>
          <w:rFonts w:asciiTheme="minorHAnsi" w:hAnsiTheme="minorHAnsi"/>
          <w:sz w:val="22"/>
          <w:szCs w:val="22"/>
        </w:rPr>
      </w:pPr>
      <w:bookmarkStart w:id="0" w:name="_GoBack"/>
      <w:bookmarkEnd w:id="0"/>
      <w:r w:rsidRPr="00D409F0">
        <w:rPr>
          <w:rFonts w:asciiTheme="minorHAnsi" w:hAnsiTheme="minorHAnsi"/>
          <w:sz w:val="22"/>
          <w:szCs w:val="22"/>
        </w:rPr>
        <w:t>Generate Chinese Author Call Number</w:t>
      </w:r>
    </w:p>
    <w:p w:rsidR="00D000C5" w:rsidRPr="00D409F0" w:rsidRDefault="00D000C5" w:rsidP="00D000C5">
      <w:pPr>
        <w:rPr>
          <w:b/>
          <w:bCs/>
        </w:rPr>
      </w:pPr>
    </w:p>
    <w:p w:rsidR="00D000C5" w:rsidRPr="00D409F0" w:rsidRDefault="00D000C5" w:rsidP="00D000C5"/>
    <w:p w:rsidR="00D000C5" w:rsidRPr="00D409F0" w:rsidRDefault="00DB5E00" w:rsidP="00DB5E00">
      <w:r w:rsidRPr="00D409F0">
        <w:t>This process task</w:t>
      </w:r>
      <w:r w:rsidR="00D000C5" w:rsidRPr="00D409F0">
        <w:t xml:space="preserve"> generates a Chinese author call number that is stored in the 090 </w:t>
      </w:r>
      <w:r w:rsidRPr="00D409F0">
        <w:t>or 905 (depending on what is chosen when creating the process)</w:t>
      </w:r>
      <w:r w:rsidR="00D000C5" w:rsidRPr="00D409F0">
        <w:t>.</w:t>
      </w:r>
    </w:p>
    <w:p w:rsidR="00D000C5" w:rsidRPr="00D409F0" w:rsidRDefault="00D000C5" w:rsidP="00D000C5"/>
    <w:p w:rsidR="00DB5E00" w:rsidRPr="00D409F0" w:rsidRDefault="00DB5E00" w:rsidP="00DB5E00">
      <w:pPr>
        <w:pStyle w:val="ListParagraph"/>
        <w:numPr>
          <w:ilvl w:val="0"/>
          <w:numId w:val="23"/>
        </w:numPr>
        <w:contextualSpacing/>
      </w:pPr>
      <w:r w:rsidRPr="00D409F0">
        <w:t>Go to Resource management configuration menu &gt; Cataloging &gt; Metadata Configuration &gt; CNMARC</w:t>
      </w:r>
    </w:p>
    <w:p w:rsidR="00DB5E00" w:rsidRPr="00D409F0" w:rsidRDefault="00DB5E00" w:rsidP="00DB5E00">
      <w:pPr>
        <w:pStyle w:val="ListParagraph"/>
        <w:numPr>
          <w:ilvl w:val="0"/>
          <w:numId w:val="23"/>
        </w:numPr>
        <w:contextualSpacing/>
      </w:pPr>
      <w:r w:rsidRPr="00D409F0">
        <w:t>Switch to “Normalization Processes” tab</w:t>
      </w:r>
    </w:p>
    <w:p w:rsidR="00DB5E00" w:rsidRPr="00D409F0" w:rsidRDefault="00DB5E00" w:rsidP="00E359CB">
      <w:pPr>
        <w:pStyle w:val="ListParagraph"/>
        <w:numPr>
          <w:ilvl w:val="0"/>
          <w:numId w:val="23"/>
        </w:numPr>
        <w:contextualSpacing/>
      </w:pPr>
      <w:r w:rsidRPr="00D409F0">
        <w:t>Either add a new normalization process or view existing one</w:t>
      </w:r>
    </w:p>
    <w:p w:rsidR="00DB5E00" w:rsidRPr="00D409F0" w:rsidRDefault="00DB5E00" w:rsidP="00DB5E00">
      <w:pPr>
        <w:pStyle w:val="ListParagraph"/>
        <w:numPr>
          <w:ilvl w:val="0"/>
          <w:numId w:val="23"/>
        </w:numPr>
        <w:contextualSpacing/>
        <w:rPr>
          <w:rStyle w:val="labelfield"/>
        </w:rPr>
      </w:pPr>
      <w:r w:rsidRPr="00D409F0">
        <w:t>In the “Task List” tab see “</w:t>
      </w:r>
      <w:r w:rsidRPr="00D409F0">
        <w:rPr>
          <w:rStyle w:val="labelfield"/>
        </w:rPr>
        <w:t>Generate Chinese Author Call Number”</w:t>
      </w:r>
      <w:r w:rsidRPr="00D409F0">
        <w:rPr>
          <w:rStyle w:val="labelfield"/>
        </w:rPr>
        <w:br/>
      </w:r>
      <w:r w:rsidRPr="00D409F0">
        <w:rPr>
          <w:rStyle w:val="labelfield"/>
        </w:rPr>
        <w:br/>
      </w:r>
      <w:r w:rsidRPr="00D409F0">
        <w:rPr>
          <w:rStyle w:val="labelfield"/>
          <w:noProof/>
        </w:rPr>
        <w:drawing>
          <wp:inline distT="0" distB="0" distL="0" distR="0" wp14:anchorId="37830114" wp14:editId="2986DAD9">
            <wp:extent cx="5486400" cy="1732280"/>
            <wp:effectExtent l="19050" t="19050" r="19050" b="203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732280"/>
                    </a:xfrm>
                    <a:prstGeom prst="rect">
                      <a:avLst/>
                    </a:prstGeom>
                    <a:ln>
                      <a:solidFill>
                        <a:schemeClr val="accent1"/>
                      </a:solidFill>
                    </a:ln>
                  </pic:spPr>
                </pic:pic>
              </a:graphicData>
            </a:graphic>
          </wp:inline>
        </w:drawing>
      </w:r>
      <w:r w:rsidRPr="00D409F0">
        <w:rPr>
          <w:rStyle w:val="labelfield"/>
        </w:rPr>
        <w:br/>
      </w:r>
    </w:p>
    <w:p w:rsidR="00DB5E00" w:rsidRPr="00D409F0" w:rsidRDefault="00DB5E00" w:rsidP="00C70E6D">
      <w:pPr>
        <w:pStyle w:val="ListParagraph"/>
        <w:numPr>
          <w:ilvl w:val="1"/>
          <w:numId w:val="23"/>
        </w:numPr>
        <w:contextualSpacing/>
        <w:rPr>
          <w:rStyle w:val="labelfield"/>
        </w:rPr>
      </w:pPr>
      <w:r w:rsidRPr="00D409F0">
        <w:rPr>
          <w:rStyle w:val="labelfield"/>
        </w:rPr>
        <w:t>In the “Task Parameters” tab choose either “Chinese author number generation 090 1” or  “Chinese author number generation 905 1”</w:t>
      </w:r>
      <w:r w:rsidRPr="00D409F0">
        <w:rPr>
          <w:rStyle w:val="labelfield"/>
        </w:rPr>
        <w:br/>
      </w:r>
      <w:r w:rsidRPr="00D409F0">
        <w:rPr>
          <w:rStyle w:val="labelfield"/>
        </w:rPr>
        <w:br/>
      </w:r>
      <w:r w:rsidRPr="00D409F0">
        <w:rPr>
          <w:rStyle w:val="labelfield"/>
          <w:noProof/>
        </w:rPr>
        <w:drawing>
          <wp:inline distT="0" distB="0" distL="0" distR="0" wp14:anchorId="600020B8" wp14:editId="4131C350">
            <wp:extent cx="4572000" cy="1688040"/>
            <wp:effectExtent l="19050" t="19050" r="19050" b="266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1688040"/>
                    </a:xfrm>
                    <a:prstGeom prst="rect">
                      <a:avLst/>
                    </a:prstGeom>
                    <a:ln>
                      <a:solidFill>
                        <a:schemeClr val="accent1"/>
                      </a:solidFill>
                    </a:ln>
                  </pic:spPr>
                </pic:pic>
              </a:graphicData>
            </a:graphic>
          </wp:inline>
        </w:drawing>
      </w:r>
      <w:r w:rsidRPr="00D409F0">
        <w:rPr>
          <w:rStyle w:val="labelfield"/>
        </w:rPr>
        <w:br/>
      </w:r>
    </w:p>
    <w:p w:rsidR="00DB5E00" w:rsidRPr="00D409F0" w:rsidRDefault="00DB5E00" w:rsidP="00DB5E00">
      <w:pPr>
        <w:pStyle w:val="ListParagraph"/>
        <w:numPr>
          <w:ilvl w:val="1"/>
          <w:numId w:val="23"/>
        </w:numPr>
        <w:contextualSpacing/>
        <w:rPr>
          <w:rStyle w:val="labelfield"/>
        </w:rPr>
      </w:pPr>
      <w:r w:rsidRPr="00D409F0">
        <w:rPr>
          <w:rStyle w:val="labelfield"/>
        </w:rPr>
        <w:lastRenderedPageBreak/>
        <w:t>We choose “090” and therefore also name the process with “090”</w:t>
      </w:r>
      <w:r w:rsidRPr="00D409F0">
        <w:rPr>
          <w:rStyle w:val="labelfield"/>
        </w:rPr>
        <w:br/>
      </w:r>
      <w:r w:rsidRPr="00D409F0">
        <w:rPr>
          <w:rStyle w:val="labelfield"/>
        </w:rPr>
        <w:br/>
      </w:r>
      <w:r w:rsidRPr="00D409F0">
        <w:rPr>
          <w:rStyle w:val="labelfield"/>
          <w:noProof/>
        </w:rPr>
        <w:drawing>
          <wp:inline distT="0" distB="0" distL="0" distR="0" wp14:anchorId="33B77EE8" wp14:editId="56A525DC">
            <wp:extent cx="4572000" cy="2654829"/>
            <wp:effectExtent l="19050" t="19050" r="19050" b="12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2654829"/>
                    </a:xfrm>
                    <a:prstGeom prst="rect">
                      <a:avLst/>
                    </a:prstGeom>
                    <a:ln>
                      <a:solidFill>
                        <a:schemeClr val="accent1"/>
                      </a:solidFill>
                    </a:ln>
                  </pic:spPr>
                </pic:pic>
              </a:graphicData>
            </a:graphic>
          </wp:inline>
        </w:drawing>
      </w:r>
      <w:r w:rsidRPr="00D409F0">
        <w:rPr>
          <w:rStyle w:val="labelfield"/>
        </w:rPr>
        <w:br/>
      </w:r>
    </w:p>
    <w:p w:rsidR="00DB5E00" w:rsidRPr="00D409F0" w:rsidRDefault="00DB5E00" w:rsidP="00DB5E00">
      <w:pPr>
        <w:pStyle w:val="ListParagraph"/>
        <w:numPr>
          <w:ilvl w:val="0"/>
          <w:numId w:val="23"/>
        </w:numPr>
        <w:contextualSpacing/>
        <w:rPr>
          <w:rStyle w:val="labelfield"/>
        </w:rPr>
      </w:pPr>
      <w:r w:rsidRPr="00D409F0">
        <w:rPr>
          <w:rStyle w:val="labelfield"/>
        </w:rPr>
        <w:t>See it work as follows:</w:t>
      </w:r>
    </w:p>
    <w:p w:rsidR="00D409F0" w:rsidRPr="00D409F0" w:rsidRDefault="00D409F0" w:rsidP="00D409F0">
      <w:pPr>
        <w:pStyle w:val="ListParagraph"/>
        <w:numPr>
          <w:ilvl w:val="1"/>
          <w:numId w:val="23"/>
        </w:numPr>
        <w:rPr>
          <w:rStyle w:val="labelfield"/>
        </w:rPr>
      </w:pPr>
      <w:r w:rsidRPr="00D409F0">
        <w:t>“Generate Chinese Author Call Number 090” assumes that there are relevant fields and subfields dealt with in “Add Hanzi to Pinyin Transliterations”.</w:t>
      </w:r>
    </w:p>
    <w:p w:rsidR="00D409F0" w:rsidRPr="00D409F0" w:rsidRDefault="00D409F0" w:rsidP="00D409F0">
      <w:pPr>
        <w:pStyle w:val="ListParagraph"/>
        <w:numPr>
          <w:ilvl w:val="1"/>
          <w:numId w:val="23"/>
        </w:numPr>
        <w:contextualSpacing/>
      </w:pPr>
      <w:r w:rsidRPr="00D409F0">
        <w:t>In order for CNMARC Author number generation routine 090 to work pinyin transliterations of 200 and 7XX are required (in subfield A).  If you do not already have them then “Add Hanzi to Pinyin Transliterations” should be run in order to create them.  CNMARC Author number generation routine 090 also it copies the 690.a to 090.a</w:t>
      </w:r>
    </w:p>
    <w:p w:rsidR="00D409F0" w:rsidRPr="00D409F0" w:rsidRDefault="00D409F0" w:rsidP="00D409F0">
      <w:pPr>
        <w:pStyle w:val="ListParagraph"/>
        <w:numPr>
          <w:ilvl w:val="1"/>
          <w:numId w:val="23"/>
        </w:numPr>
        <w:contextualSpacing/>
      </w:pPr>
      <w:r w:rsidRPr="00D409F0">
        <w:t>Our record does not (yet) have a 090</w:t>
      </w:r>
    </w:p>
    <w:p w:rsidR="00D409F0" w:rsidRPr="00D409F0" w:rsidRDefault="00D409F0" w:rsidP="00D409F0">
      <w:pPr>
        <w:pStyle w:val="ListParagraph"/>
        <w:numPr>
          <w:ilvl w:val="1"/>
          <w:numId w:val="23"/>
        </w:numPr>
        <w:contextualSpacing/>
        <w:rPr>
          <w:rStyle w:val="labelfield"/>
          <w:rFonts w:eastAsia="Times New Roman" w:cs="Times New Roman"/>
        </w:rPr>
      </w:pPr>
      <w:r w:rsidRPr="00D409F0">
        <w:t>Here for example is MMSID</w:t>
      </w:r>
      <w:r w:rsidR="00D000C5" w:rsidRPr="00D409F0">
        <w:rPr>
          <w:rFonts w:eastAsia="Times New Roman" w:cs="Times New Roman"/>
        </w:rPr>
        <w:t xml:space="preserve"> </w:t>
      </w:r>
      <w:r w:rsidR="00D000C5" w:rsidRPr="00D409F0">
        <w:rPr>
          <w:rStyle w:val="labelfield"/>
        </w:rPr>
        <w:t xml:space="preserve">99107111200121 </w:t>
      </w:r>
      <w:r w:rsidRPr="00D409F0">
        <w:rPr>
          <w:rStyle w:val="labelfield"/>
        </w:rPr>
        <w:t xml:space="preserve">after running </w:t>
      </w:r>
      <w:r w:rsidR="00D000C5" w:rsidRPr="00D409F0">
        <w:rPr>
          <w:rStyle w:val="labelfield"/>
        </w:rPr>
        <w:t>“Add Hanzi to Pinyin Transliterations”</w:t>
      </w:r>
      <w:r w:rsidRPr="00D409F0">
        <w:rPr>
          <w:rStyle w:val="labelfield"/>
        </w:rPr>
        <w:t xml:space="preserve">.  </w:t>
      </w:r>
      <w:r w:rsidR="00D000C5" w:rsidRPr="00D409F0">
        <w:rPr>
          <w:rStyle w:val="labelfield"/>
        </w:rPr>
        <w:t xml:space="preserve"> </w:t>
      </w:r>
      <w:r w:rsidRPr="00D409F0">
        <w:rPr>
          <w:rStyle w:val="labelfield"/>
        </w:rPr>
        <w:br/>
      </w:r>
      <w:r w:rsidRPr="00D409F0">
        <w:rPr>
          <w:rStyle w:val="labelfield"/>
        </w:rPr>
        <w:br/>
      </w:r>
      <w:r w:rsidRPr="00D409F0">
        <w:rPr>
          <w:rStyle w:val="labelfield"/>
          <w:noProof/>
        </w:rPr>
        <w:drawing>
          <wp:inline distT="0" distB="0" distL="0" distR="0" wp14:anchorId="40FD3C37" wp14:editId="4DFBE4DE">
            <wp:extent cx="5486400" cy="1719580"/>
            <wp:effectExtent l="19050" t="19050" r="19050" b="139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1719580"/>
                    </a:xfrm>
                    <a:prstGeom prst="rect">
                      <a:avLst/>
                    </a:prstGeom>
                    <a:ln>
                      <a:solidFill>
                        <a:schemeClr val="accent1"/>
                      </a:solidFill>
                    </a:ln>
                  </pic:spPr>
                </pic:pic>
              </a:graphicData>
            </a:graphic>
          </wp:inline>
        </w:drawing>
      </w:r>
      <w:r w:rsidRPr="00D409F0">
        <w:rPr>
          <w:rStyle w:val="labelfield"/>
        </w:rPr>
        <w:br/>
      </w:r>
    </w:p>
    <w:p w:rsidR="00D409F0" w:rsidRPr="00D409F0" w:rsidRDefault="00D409F0" w:rsidP="00D409F0">
      <w:pPr>
        <w:pStyle w:val="ListParagraph"/>
        <w:numPr>
          <w:ilvl w:val="1"/>
          <w:numId w:val="23"/>
        </w:numPr>
        <w:contextualSpacing/>
        <w:rPr>
          <w:rStyle w:val="labelfield"/>
          <w:rFonts w:eastAsia="Times New Roman" w:cs="Times New Roman"/>
        </w:rPr>
      </w:pPr>
      <w:r w:rsidRPr="00D409F0">
        <w:rPr>
          <w:rStyle w:val="labelfield"/>
        </w:rPr>
        <w:t xml:space="preserve">Now we do ‘edit &gt; enhance the record’ and choose </w:t>
      </w:r>
      <w:r w:rsidR="00D000C5" w:rsidRPr="00D409F0">
        <w:rPr>
          <w:rStyle w:val="labelfield"/>
        </w:rPr>
        <w:t xml:space="preserve">“Generate Chinese Author Call Number 090” </w:t>
      </w:r>
      <w:r w:rsidRPr="00D409F0">
        <w:rPr>
          <w:rStyle w:val="labelfield"/>
        </w:rPr>
        <w:br/>
      </w:r>
      <w:r w:rsidRPr="00D409F0">
        <w:rPr>
          <w:rStyle w:val="labelfield"/>
        </w:rPr>
        <w:br/>
      </w:r>
      <w:r w:rsidRPr="00D409F0">
        <w:rPr>
          <w:rStyle w:val="labelfield"/>
          <w:noProof/>
        </w:rPr>
        <w:lastRenderedPageBreak/>
        <w:drawing>
          <wp:inline distT="0" distB="0" distL="0" distR="0" wp14:anchorId="42193309" wp14:editId="56397CE1">
            <wp:extent cx="4115374" cy="1743318"/>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5374" cy="1743318"/>
                    </a:xfrm>
                    <a:prstGeom prst="rect">
                      <a:avLst/>
                    </a:prstGeom>
                  </pic:spPr>
                </pic:pic>
              </a:graphicData>
            </a:graphic>
          </wp:inline>
        </w:drawing>
      </w:r>
      <w:r w:rsidRPr="00D409F0">
        <w:rPr>
          <w:rStyle w:val="labelfield"/>
        </w:rPr>
        <w:br/>
      </w:r>
    </w:p>
    <w:p w:rsidR="00D000C5" w:rsidRPr="00D409F0" w:rsidRDefault="00D409F0" w:rsidP="00D409F0">
      <w:pPr>
        <w:pStyle w:val="ListParagraph"/>
        <w:numPr>
          <w:ilvl w:val="1"/>
          <w:numId w:val="23"/>
        </w:numPr>
        <w:contextualSpacing/>
        <w:rPr>
          <w:rFonts w:eastAsia="Times New Roman" w:cs="Times New Roman"/>
        </w:rPr>
      </w:pPr>
      <w:r w:rsidRPr="00D409F0">
        <w:rPr>
          <w:rStyle w:val="labelfield"/>
        </w:rPr>
        <w:t>See that you</w:t>
      </w:r>
      <w:r w:rsidR="00D000C5" w:rsidRPr="00D409F0">
        <w:rPr>
          <w:rStyle w:val="labelfield"/>
        </w:rPr>
        <w:t xml:space="preserve"> get </w:t>
      </w:r>
      <w:r w:rsidRPr="00D409F0">
        <w:rPr>
          <w:rStyle w:val="labelfield"/>
        </w:rPr>
        <w:t xml:space="preserve">a </w:t>
      </w:r>
      <w:r w:rsidR="00D000C5" w:rsidRPr="00D409F0">
        <w:rPr>
          <w:rStyle w:val="labelfield"/>
        </w:rPr>
        <w:t xml:space="preserve">new 090.  </w:t>
      </w:r>
      <w:r>
        <w:rPr>
          <w:rStyle w:val="labelfield"/>
        </w:rPr>
        <w:br/>
      </w:r>
      <w:r>
        <w:rPr>
          <w:rStyle w:val="labelfield"/>
        </w:rPr>
        <w:br/>
      </w:r>
      <w:r w:rsidRPr="00D409F0">
        <w:rPr>
          <w:rFonts w:eastAsia="Times New Roman" w:cs="Times New Roman"/>
          <w:noProof/>
        </w:rPr>
        <w:drawing>
          <wp:inline distT="0" distB="0" distL="0" distR="0" wp14:anchorId="3AFB0170" wp14:editId="1EB9CC0C">
            <wp:extent cx="5486400" cy="1582420"/>
            <wp:effectExtent l="19050" t="19050" r="19050" b="177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1582420"/>
                    </a:xfrm>
                    <a:prstGeom prst="rect">
                      <a:avLst/>
                    </a:prstGeom>
                    <a:ln>
                      <a:solidFill>
                        <a:schemeClr val="accent1"/>
                      </a:solidFill>
                    </a:ln>
                  </pic:spPr>
                </pic:pic>
              </a:graphicData>
            </a:graphic>
          </wp:inline>
        </w:drawing>
      </w:r>
    </w:p>
    <w:sectPr w:rsidR="00D000C5" w:rsidRPr="00D409F0">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78" w:rsidRDefault="00326178" w:rsidP="001B431D">
      <w:r>
        <w:separator/>
      </w:r>
    </w:p>
  </w:endnote>
  <w:endnote w:type="continuationSeparator" w:id="0">
    <w:p w:rsidR="00326178" w:rsidRDefault="00326178" w:rsidP="001B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31D" w:rsidRPr="00247F1B" w:rsidRDefault="001B431D" w:rsidP="001B431D">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rsidR="001B431D" w:rsidRDefault="001B431D" w:rsidP="001B431D">
    <w:pPr>
      <w:pStyle w:val="Footer"/>
    </w:pPr>
    <w:r w:rsidRPr="00247F1B">
      <w:rPr>
        <w:rFonts w:ascii="Palatino Linotype" w:hAnsi="Palatino Linotype"/>
        <w:sz w:val="18"/>
        <w:szCs w:val="18"/>
      </w:rPr>
      <w:t>© Copyright Ex Libris Ltd, 2013. All rights reserved. Ex Libris is a registered trademark of Ex Libris Ltd., as are other names and marks. Other marks appearing herein may be trademarks of their respective owners.</w:t>
    </w:r>
  </w:p>
  <w:p w:rsidR="001B431D" w:rsidRDefault="001B4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78" w:rsidRDefault="00326178" w:rsidP="001B431D">
      <w:r>
        <w:separator/>
      </w:r>
    </w:p>
  </w:footnote>
  <w:footnote w:type="continuationSeparator" w:id="0">
    <w:p w:rsidR="00326178" w:rsidRDefault="00326178" w:rsidP="001B4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B6188"/>
    <w:multiLevelType w:val="hybridMultilevel"/>
    <w:tmpl w:val="A6548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00F8D"/>
    <w:multiLevelType w:val="hybridMultilevel"/>
    <w:tmpl w:val="D3D2B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3C37A3"/>
    <w:multiLevelType w:val="hybridMultilevel"/>
    <w:tmpl w:val="690C5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346782"/>
    <w:multiLevelType w:val="hybridMultilevel"/>
    <w:tmpl w:val="D3D2B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948CA"/>
    <w:multiLevelType w:val="hybridMultilevel"/>
    <w:tmpl w:val="7018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53A21"/>
    <w:multiLevelType w:val="hybridMultilevel"/>
    <w:tmpl w:val="8EBAD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4F6124"/>
    <w:multiLevelType w:val="hybridMultilevel"/>
    <w:tmpl w:val="F38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25972"/>
    <w:multiLevelType w:val="hybridMultilevel"/>
    <w:tmpl w:val="7238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81DC9"/>
    <w:multiLevelType w:val="hybridMultilevel"/>
    <w:tmpl w:val="A09C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04B"/>
    <w:multiLevelType w:val="hybridMultilevel"/>
    <w:tmpl w:val="D3D2B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2B0C5A"/>
    <w:multiLevelType w:val="hybridMultilevel"/>
    <w:tmpl w:val="7238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47DF1"/>
    <w:multiLevelType w:val="hybridMultilevel"/>
    <w:tmpl w:val="7238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76FA0"/>
    <w:multiLevelType w:val="hybridMultilevel"/>
    <w:tmpl w:val="1782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8356E"/>
    <w:multiLevelType w:val="hybridMultilevel"/>
    <w:tmpl w:val="7238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60937"/>
    <w:multiLevelType w:val="hybridMultilevel"/>
    <w:tmpl w:val="4C109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12C21"/>
    <w:multiLevelType w:val="hybridMultilevel"/>
    <w:tmpl w:val="4C109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95AF5"/>
    <w:multiLevelType w:val="hybridMultilevel"/>
    <w:tmpl w:val="61DA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B1C"/>
    <w:multiLevelType w:val="hybridMultilevel"/>
    <w:tmpl w:val="4C109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536DB"/>
    <w:multiLevelType w:val="hybridMultilevel"/>
    <w:tmpl w:val="1A66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F8475F"/>
    <w:multiLevelType w:val="hybridMultilevel"/>
    <w:tmpl w:val="B4EA1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8002E"/>
    <w:multiLevelType w:val="hybridMultilevel"/>
    <w:tmpl w:val="27C6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D4E2A"/>
    <w:multiLevelType w:val="hybridMultilevel"/>
    <w:tmpl w:val="AC8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1"/>
  </w:num>
  <w:num w:numId="4">
    <w:abstractNumId w:val="14"/>
  </w:num>
  <w:num w:numId="5">
    <w:abstractNumId w:val="17"/>
  </w:num>
  <w:num w:numId="6">
    <w:abstractNumId w:val="6"/>
  </w:num>
  <w:num w:numId="7">
    <w:abstractNumId w:val="7"/>
  </w:num>
  <w:num w:numId="8">
    <w:abstractNumId w:val="20"/>
  </w:num>
  <w:num w:numId="9">
    <w:abstractNumId w:val="8"/>
  </w:num>
  <w:num w:numId="10">
    <w:abstractNumId w:val="12"/>
  </w:num>
  <w:num w:numId="11">
    <w:abstractNumId w:val="11"/>
  </w:num>
  <w:num w:numId="12">
    <w:abstractNumId w:val="15"/>
  </w:num>
  <w:num w:numId="13">
    <w:abstractNumId w:val="10"/>
  </w:num>
  <w:num w:numId="14">
    <w:abstractNumId w:val="1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62"/>
    <w:rsid w:val="00002FD7"/>
    <w:rsid w:val="0000590F"/>
    <w:rsid w:val="000174C7"/>
    <w:rsid w:val="00021A40"/>
    <w:rsid w:val="00022B22"/>
    <w:rsid w:val="00024044"/>
    <w:rsid w:val="00025577"/>
    <w:rsid w:val="0002773B"/>
    <w:rsid w:val="00031684"/>
    <w:rsid w:val="00034AF4"/>
    <w:rsid w:val="00035E40"/>
    <w:rsid w:val="00040950"/>
    <w:rsid w:val="00041826"/>
    <w:rsid w:val="0004680F"/>
    <w:rsid w:val="00051D73"/>
    <w:rsid w:val="00052E7E"/>
    <w:rsid w:val="0006225D"/>
    <w:rsid w:val="00064E96"/>
    <w:rsid w:val="000671C2"/>
    <w:rsid w:val="00073026"/>
    <w:rsid w:val="00075173"/>
    <w:rsid w:val="00076CE8"/>
    <w:rsid w:val="00077DA6"/>
    <w:rsid w:val="00081171"/>
    <w:rsid w:val="00081B7D"/>
    <w:rsid w:val="00083E8C"/>
    <w:rsid w:val="00087B13"/>
    <w:rsid w:val="00087CF9"/>
    <w:rsid w:val="000908D1"/>
    <w:rsid w:val="00090FBD"/>
    <w:rsid w:val="000918A6"/>
    <w:rsid w:val="000A1A62"/>
    <w:rsid w:val="000A61D4"/>
    <w:rsid w:val="000A6B09"/>
    <w:rsid w:val="000B166E"/>
    <w:rsid w:val="000B2635"/>
    <w:rsid w:val="000B4026"/>
    <w:rsid w:val="000C0B74"/>
    <w:rsid w:val="000C3EDE"/>
    <w:rsid w:val="000C6130"/>
    <w:rsid w:val="000C6B31"/>
    <w:rsid w:val="000D0140"/>
    <w:rsid w:val="000D21E9"/>
    <w:rsid w:val="000D2C31"/>
    <w:rsid w:val="000D5A80"/>
    <w:rsid w:val="000D6C68"/>
    <w:rsid w:val="000E1650"/>
    <w:rsid w:val="000E1D32"/>
    <w:rsid w:val="000E3875"/>
    <w:rsid w:val="000E3BDE"/>
    <w:rsid w:val="000E5AD9"/>
    <w:rsid w:val="000E6D05"/>
    <w:rsid w:val="000F07C7"/>
    <w:rsid w:val="000F516B"/>
    <w:rsid w:val="00100B77"/>
    <w:rsid w:val="00107657"/>
    <w:rsid w:val="00115CB4"/>
    <w:rsid w:val="0011787A"/>
    <w:rsid w:val="00117DA5"/>
    <w:rsid w:val="0012212A"/>
    <w:rsid w:val="00122798"/>
    <w:rsid w:val="00131BBD"/>
    <w:rsid w:val="001327FF"/>
    <w:rsid w:val="001345C5"/>
    <w:rsid w:val="00134A5E"/>
    <w:rsid w:val="001367DA"/>
    <w:rsid w:val="00137210"/>
    <w:rsid w:val="00142965"/>
    <w:rsid w:val="00143034"/>
    <w:rsid w:val="00145655"/>
    <w:rsid w:val="001509D9"/>
    <w:rsid w:val="00151705"/>
    <w:rsid w:val="0015224E"/>
    <w:rsid w:val="001560AC"/>
    <w:rsid w:val="00157C88"/>
    <w:rsid w:val="001606F9"/>
    <w:rsid w:val="001609C7"/>
    <w:rsid w:val="0016386F"/>
    <w:rsid w:val="00166501"/>
    <w:rsid w:val="00170137"/>
    <w:rsid w:val="0017078B"/>
    <w:rsid w:val="00174ACB"/>
    <w:rsid w:val="0017697F"/>
    <w:rsid w:val="00177465"/>
    <w:rsid w:val="00183A44"/>
    <w:rsid w:val="0018648A"/>
    <w:rsid w:val="00191A8A"/>
    <w:rsid w:val="00193DF0"/>
    <w:rsid w:val="00194CB5"/>
    <w:rsid w:val="001A1CA5"/>
    <w:rsid w:val="001A35C7"/>
    <w:rsid w:val="001A5F8C"/>
    <w:rsid w:val="001A69DD"/>
    <w:rsid w:val="001B2334"/>
    <w:rsid w:val="001B431D"/>
    <w:rsid w:val="001B48A5"/>
    <w:rsid w:val="001B4932"/>
    <w:rsid w:val="001B6D45"/>
    <w:rsid w:val="001C3928"/>
    <w:rsid w:val="001C733B"/>
    <w:rsid w:val="001D168C"/>
    <w:rsid w:val="001D4F67"/>
    <w:rsid w:val="001D5953"/>
    <w:rsid w:val="001F11ED"/>
    <w:rsid w:val="002018D7"/>
    <w:rsid w:val="00205910"/>
    <w:rsid w:val="00210B5B"/>
    <w:rsid w:val="0021327D"/>
    <w:rsid w:val="002150DC"/>
    <w:rsid w:val="00216963"/>
    <w:rsid w:val="002173BC"/>
    <w:rsid w:val="002219EE"/>
    <w:rsid w:val="002222C1"/>
    <w:rsid w:val="00224C87"/>
    <w:rsid w:val="00225A48"/>
    <w:rsid w:val="002300F3"/>
    <w:rsid w:val="00235EEE"/>
    <w:rsid w:val="00236E96"/>
    <w:rsid w:val="0023744C"/>
    <w:rsid w:val="002404DC"/>
    <w:rsid w:val="00240E82"/>
    <w:rsid w:val="00242409"/>
    <w:rsid w:val="00243223"/>
    <w:rsid w:val="00251E49"/>
    <w:rsid w:val="0025687B"/>
    <w:rsid w:val="00262104"/>
    <w:rsid w:val="002637AC"/>
    <w:rsid w:val="002665DD"/>
    <w:rsid w:val="00273724"/>
    <w:rsid w:val="00276464"/>
    <w:rsid w:val="00277A00"/>
    <w:rsid w:val="00281600"/>
    <w:rsid w:val="0028229A"/>
    <w:rsid w:val="00287479"/>
    <w:rsid w:val="0029161E"/>
    <w:rsid w:val="00293CA8"/>
    <w:rsid w:val="00294755"/>
    <w:rsid w:val="00294833"/>
    <w:rsid w:val="00294DC7"/>
    <w:rsid w:val="00294DD3"/>
    <w:rsid w:val="002A1F46"/>
    <w:rsid w:val="002A28AE"/>
    <w:rsid w:val="002A2E05"/>
    <w:rsid w:val="002A2E3C"/>
    <w:rsid w:val="002A2F69"/>
    <w:rsid w:val="002A5064"/>
    <w:rsid w:val="002B2353"/>
    <w:rsid w:val="002B30C4"/>
    <w:rsid w:val="002B4A3C"/>
    <w:rsid w:val="002B5B29"/>
    <w:rsid w:val="002C0BDD"/>
    <w:rsid w:val="002C2034"/>
    <w:rsid w:val="002C25A2"/>
    <w:rsid w:val="002C3DBA"/>
    <w:rsid w:val="002D3999"/>
    <w:rsid w:val="002D3B69"/>
    <w:rsid w:val="002D40A4"/>
    <w:rsid w:val="002D71F3"/>
    <w:rsid w:val="002E6219"/>
    <w:rsid w:val="002E7996"/>
    <w:rsid w:val="002F086E"/>
    <w:rsid w:val="002F561C"/>
    <w:rsid w:val="002F72D9"/>
    <w:rsid w:val="003018A0"/>
    <w:rsid w:val="00303652"/>
    <w:rsid w:val="0030677D"/>
    <w:rsid w:val="00307812"/>
    <w:rsid w:val="003103E2"/>
    <w:rsid w:val="003115EF"/>
    <w:rsid w:val="0031192F"/>
    <w:rsid w:val="00311BB0"/>
    <w:rsid w:val="00313362"/>
    <w:rsid w:val="00321414"/>
    <w:rsid w:val="00322780"/>
    <w:rsid w:val="003248FA"/>
    <w:rsid w:val="00326178"/>
    <w:rsid w:val="00331A36"/>
    <w:rsid w:val="0033483B"/>
    <w:rsid w:val="00342A1A"/>
    <w:rsid w:val="00342C19"/>
    <w:rsid w:val="00345D35"/>
    <w:rsid w:val="00345D66"/>
    <w:rsid w:val="0035273D"/>
    <w:rsid w:val="003530D8"/>
    <w:rsid w:val="00354144"/>
    <w:rsid w:val="00354C9C"/>
    <w:rsid w:val="00354CA8"/>
    <w:rsid w:val="0035699C"/>
    <w:rsid w:val="003578AA"/>
    <w:rsid w:val="003622DB"/>
    <w:rsid w:val="003643CF"/>
    <w:rsid w:val="00375D88"/>
    <w:rsid w:val="0037779C"/>
    <w:rsid w:val="003809AB"/>
    <w:rsid w:val="00383F75"/>
    <w:rsid w:val="003857F1"/>
    <w:rsid w:val="00390AD3"/>
    <w:rsid w:val="003931AE"/>
    <w:rsid w:val="0039715F"/>
    <w:rsid w:val="003974BC"/>
    <w:rsid w:val="003A3853"/>
    <w:rsid w:val="003A638C"/>
    <w:rsid w:val="003A7455"/>
    <w:rsid w:val="003B0591"/>
    <w:rsid w:val="003B412A"/>
    <w:rsid w:val="003B48D5"/>
    <w:rsid w:val="003B637B"/>
    <w:rsid w:val="003C0595"/>
    <w:rsid w:val="003C074F"/>
    <w:rsid w:val="003C3081"/>
    <w:rsid w:val="003C4875"/>
    <w:rsid w:val="003C55A0"/>
    <w:rsid w:val="003C6B4B"/>
    <w:rsid w:val="003C745F"/>
    <w:rsid w:val="003C7B96"/>
    <w:rsid w:val="003D40D7"/>
    <w:rsid w:val="003D41B8"/>
    <w:rsid w:val="003E10F0"/>
    <w:rsid w:val="003E5068"/>
    <w:rsid w:val="003F01CB"/>
    <w:rsid w:val="003F0A11"/>
    <w:rsid w:val="003F2D41"/>
    <w:rsid w:val="003F38BB"/>
    <w:rsid w:val="003F7B6B"/>
    <w:rsid w:val="00401D79"/>
    <w:rsid w:val="00402A75"/>
    <w:rsid w:val="0040674A"/>
    <w:rsid w:val="00414281"/>
    <w:rsid w:val="00417172"/>
    <w:rsid w:val="00423192"/>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544CA"/>
    <w:rsid w:val="0046000C"/>
    <w:rsid w:val="00460D0E"/>
    <w:rsid w:val="004632F8"/>
    <w:rsid w:val="00467FAB"/>
    <w:rsid w:val="00472892"/>
    <w:rsid w:val="004730FE"/>
    <w:rsid w:val="00473825"/>
    <w:rsid w:val="00473CDC"/>
    <w:rsid w:val="00475399"/>
    <w:rsid w:val="00483E93"/>
    <w:rsid w:val="004902A1"/>
    <w:rsid w:val="00492AAE"/>
    <w:rsid w:val="004973FA"/>
    <w:rsid w:val="00497440"/>
    <w:rsid w:val="004A271D"/>
    <w:rsid w:val="004A7511"/>
    <w:rsid w:val="004B31D3"/>
    <w:rsid w:val="004B4935"/>
    <w:rsid w:val="004B4F13"/>
    <w:rsid w:val="004C15BF"/>
    <w:rsid w:val="004C189F"/>
    <w:rsid w:val="004C3314"/>
    <w:rsid w:val="004C5E76"/>
    <w:rsid w:val="004D0431"/>
    <w:rsid w:val="004D3F1F"/>
    <w:rsid w:val="004D494B"/>
    <w:rsid w:val="004D6630"/>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40B8"/>
    <w:rsid w:val="00536B5E"/>
    <w:rsid w:val="00541912"/>
    <w:rsid w:val="005433BE"/>
    <w:rsid w:val="00550070"/>
    <w:rsid w:val="005504EC"/>
    <w:rsid w:val="005527BC"/>
    <w:rsid w:val="0055389F"/>
    <w:rsid w:val="00554A4E"/>
    <w:rsid w:val="00554DB8"/>
    <w:rsid w:val="005627DE"/>
    <w:rsid w:val="0056329F"/>
    <w:rsid w:val="00563F9C"/>
    <w:rsid w:val="00567568"/>
    <w:rsid w:val="00567666"/>
    <w:rsid w:val="00567E45"/>
    <w:rsid w:val="005713B4"/>
    <w:rsid w:val="00572CCF"/>
    <w:rsid w:val="0057382F"/>
    <w:rsid w:val="00576C0E"/>
    <w:rsid w:val="00576C6A"/>
    <w:rsid w:val="00576E8C"/>
    <w:rsid w:val="00580190"/>
    <w:rsid w:val="005822D0"/>
    <w:rsid w:val="00591FFD"/>
    <w:rsid w:val="00594CC3"/>
    <w:rsid w:val="005966B7"/>
    <w:rsid w:val="005A11EE"/>
    <w:rsid w:val="005A51AD"/>
    <w:rsid w:val="005A54F0"/>
    <w:rsid w:val="005A5D52"/>
    <w:rsid w:val="005A5F99"/>
    <w:rsid w:val="005A741C"/>
    <w:rsid w:val="005B0CBF"/>
    <w:rsid w:val="005B0DDB"/>
    <w:rsid w:val="005B40F8"/>
    <w:rsid w:val="005D0F95"/>
    <w:rsid w:val="005D5174"/>
    <w:rsid w:val="005D5680"/>
    <w:rsid w:val="005D5A41"/>
    <w:rsid w:val="005D68F3"/>
    <w:rsid w:val="005D69D0"/>
    <w:rsid w:val="005E4846"/>
    <w:rsid w:val="005F1471"/>
    <w:rsid w:val="005F1BB4"/>
    <w:rsid w:val="005F1EBC"/>
    <w:rsid w:val="005F2652"/>
    <w:rsid w:val="005F2971"/>
    <w:rsid w:val="005F56B9"/>
    <w:rsid w:val="005F651E"/>
    <w:rsid w:val="006009EA"/>
    <w:rsid w:val="00606F81"/>
    <w:rsid w:val="00611047"/>
    <w:rsid w:val="00617D79"/>
    <w:rsid w:val="00620129"/>
    <w:rsid w:val="00627029"/>
    <w:rsid w:val="0063109C"/>
    <w:rsid w:val="00633554"/>
    <w:rsid w:val="0063523C"/>
    <w:rsid w:val="00636996"/>
    <w:rsid w:val="00637CBD"/>
    <w:rsid w:val="006417ED"/>
    <w:rsid w:val="006421A8"/>
    <w:rsid w:val="00642269"/>
    <w:rsid w:val="00642C83"/>
    <w:rsid w:val="0064485E"/>
    <w:rsid w:val="0064569A"/>
    <w:rsid w:val="00645C63"/>
    <w:rsid w:val="0064659F"/>
    <w:rsid w:val="00646A7C"/>
    <w:rsid w:val="00653590"/>
    <w:rsid w:val="0065388A"/>
    <w:rsid w:val="00653E7D"/>
    <w:rsid w:val="00654827"/>
    <w:rsid w:val="0065484E"/>
    <w:rsid w:val="00657E81"/>
    <w:rsid w:val="00660CCB"/>
    <w:rsid w:val="00662B7B"/>
    <w:rsid w:val="00663D2F"/>
    <w:rsid w:val="00665C50"/>
    <w:rsid w:val="00667D07"/>
    <w:rsid w:val="006723C4"/>
    <w:rsid w:val="00673B77"/>
    <w:rsid w:val="00675331"/>
    <w:rsid w:val="006777ED"/>
    <w:rsid w:val="00680DAA"/>
    <w:rsid w:val="00681F68"/>
    <w:rsid w:val="006842CC"/>
    <w:rsid w:val="006854E2"/>
    <w:rsid w:val="00686891"/>
    <w:rsid w:val="00686945"/>
    <w:rsid w:val="006A1434"/>
    <w:rsid w:val="006A1A2F"/>
    <w:rsid w:val="006A6F4C"/>
    <w:rsid w:val="006B2DA2"/>
    <w:rsid w:val="006B3923"/>
    <w:rsid w:val="006B4235"/>
    <w:rsid w:val="006C0C50"/>
    <w:rsid w:val="006C2997"/>
    <w:rsid w:val="006C2E93"/>
    <w:rsid w:val="006C37EC"/>
    <w:rsid w:val="006C4287"/>
    <w:rsid w:val="006D3F69"/>
    <w:rsid w:val="006D7194"/>
    <w:rsid w:val="006D77CF"/>
    <w:rsid w:val="006F0B9F"/>
    <w:rsid w:val="006F100A"/>
    <w:rsid w:val="006F2DF0"/>
    <w:rsid w:val="006F2EF9"/>
    <w:rsid w:val="006F5D6C"/>
    <w:rsid w:val="006F69DA"/>
    <w:rsid w:val="00704AD7"/>
    <w:rsid w:val="00707061"/>
    <w:rsid w:val="00714574"/>
    <w:rsid w:val="00714752"/>
    <w:rsid w:val="00715B75"/>
    <w:rsid w:val="0071622C"/>
    <w:rsid w:val="00720148"/>
    <w:rsid w:val="007215A7"/>
    <w:rsid w:val="00722137"/>
    <w:rsid w:val="007243C2"/>
    <w:rsid w:val="00725396"/>
    <w:rsid w:val="00730440"/>
    <w:rsid w:val="0073726F"/>
    <w:rsid w:val="007404F0"/>
    <w:rsid w:val="0074157D"/>
    <w:rsid w:val="0074202F"/>
    <w:rsid w:val="00742BA1"/>
    <w:rsid w:val="00743F11"/>
    <w:rsid w:val="00745569"/>
    <w:rsid w:val="007509AB"/>
    <w:rsid w:val="0075405B"/>
    <w:rsid w:val="00754202"/>
    <w:rsid w:val="00754F7A"/>
    <w:rsid w:val="00756830"/>
    <w:rsid w:val="00761203"/>
    <w:rsid w:val="00761DE0"/>
    <w:rsid w:val="00772B1D"/>
    <w:rsid w:val="00775DE9"/>
    <w:rsid w:val="00781A1D"/>
    <w:rsid w:val="00781FF8"/>
    <w:rsid w:val="00782A0B"/>
    <w:rsid w:val="00790615"/>
    <w:rsid w:val="0079598A"/>
    <w:rsid w:val="00795D08"/>
    <w:rsid w:val="00796496"/>
    <w:rsid w:val="0079755E"/>
    <w:rsid w:val="007A4CC8"/>
    <w:rsid w:val="007A7D42"/>
    <w:rsid w:val="007B59D6"/>
    <w:rsid w:val="007B5A67"/>
    <w:rsid w:val="007B5AAC"/>
    <w:rsid w:val="007B6450"/>
    <w:rsid w:val="007C0291"/>
    <w:rsid w:val="007C06EA"/>
    <w:rsid w:val="007C0876"/>
    <w:rsid w:val="007C3F73"/>
    <w:rsid w:val="007C64BF"/>
    <w:rsid w:val="007D11F8"/>
    <w:rsid w:val="007D1C59"/>
    <w:rsid w:val="007D39D3"/>
    <w:rsid w:val="007D61AE"/>
    <w:rsid w:val="007D6DDA"/>
    <w:rsid w:val="007D6DE8"/>
    <w:rsid w:val="007D7A84"/>
    <w:rsid w:val="007E4DA7"/>
    <w:rsid w:val="007E67A6"/>
    <w:rsid w:val="007E7674"/>
    <w:rsid w:val="007F0044"/>
    <w:rsid w:val="007F0668"/>
    <w:rsid w:val="007F55A1"/>
    <w:rsid w:val="00800F64"/>
    <w:rsid w:val="00801DD3"/>
    <w:rsid w:val="00803FB5"/>
    <w:rsid w:val="00806645"/>
    <w:rsid w:val="00806D23"/>
    <w:rsid w:val="008071DC"/>
    <w:rsid w:val="008114C7"/>
    <w:rsid w:val="00811C7B"/>
    <w:rsid w:val="00811CE0"/>
    <w:rsid w:val="008126F4"/>
    <w:rsid w:val="0081530F"/>
    <w:rsid w:val="0082047E"/>
    <w:rsid w:val="00823EAE"/>
    <w:rsid w:val="00826298"/>
    <w:rsid w:val="008365F0"/>
    <w:rsid w:val="00836880"/>
    <w:rsid w:val="0083730F"/>
    <w:rsid w:val="00837D0D"/>
    <w:rsid w:val="00840BEA"/>
    <w:rsid w:val="0084153F"/>
    <w:rsid w:val="008421A8"/>
    <w:rsid w:val="0084630A"/>
    <w:rsid w:val="00847729"/>
    <w:rsid w:val="00855476"/>
    <w:rsid w:val="008562C2"/>
    <w:rsid w:val="0085762C"/>
    <w:rsid w:val="00857C4C"/>
    <w:rsid w:val="00860900"/>
    <w:rsid w:val="00865FD6"/>
    <w:rsid w:val="008671F9"/>
    <w:rsid w:val="008722DC"/>
    <w:rsid w:val="008739E6"/>
    <w:rsid w:val="008751F9"/>
    <w:rsid w:val="008765E1"/>
    <w:rsid w:val="00881D82"/>
    <w:rsid w:val="0088222B"/>
    <w:rsid w:val="00883D72"/>
    <w:rsid w:val="00890EF5"/>
    <w:rsid w:val="008A0304"/>
    <w:rsid w:val="008A1974"/>
    <w:rsid w:val="008A768B"/>
    <w:rsid w:val="008B0598"/>
    <w:rsid w:val="008B29A1"/>
    <w:rsid w:val="008B340F"/>
    <w:rsid w:val="008B5142"/>
    <w:rsid w:val="008B70CA"/>
    <w:rsid w:val="008C0F20"/>
    <w:rsid w:val="008C2EFE"/>
    <w:rsid w:val="008C477C"/>
    <w:rsid w:val="008C7BD8"/>
    <w:rsid w:val="008D0E09"/>
    <w:rsid w:val="008D51F3"/>
    <w:rsid w:val="008E5F5B"/>
    <w:rsid w:val="008E7C72"/>
    <w:rsid w:val="008F4ECE"/>
    <w:rsid w:val="008F5004"/>
    <w:rsid w:val="008F5685"/>
    <w:rsid w:val="008F568C"/>
    <w:rsid w:val="008F69DE"/>
    <w:rsid w:val="00900CE8"/>
    <w:rsid w:val="00902045"/>
    <w:rsid w:val="00907425"/>
    <w:rsid w:val="00911023"/>
    <w:rsid w:val="00914BC3"/>
    <w:rsid w:val="00917967"/>
    <w:rsid w:val="009406E0"/>
    <w:rsid w:val="00940D1B"/>
    <w:rsid w:val="009410E2"/>
    <w:rsid w:val="00941CC8"/>
    <w:rsid w:val="009421AB"/>
    <w:rsid w:val="00945EF3"/>
    <w:rsid w:val="009468B8"/>
    <w:rsid w:val="00947C51"/>
    <w:rsid w:val="0095029A"/>
    <w:rsid w:val="00954209"/>
    <w:rsid w:val="00954DDE"/>
    <w:rsid w:val="00955942"/>
    <w:rsid w:val="00964D35"/>
    <w:rsid w:val="009653E6"/>
    <w:rsid w:val="00965665"/>
    <w:rsid w:val="00965FA3"/>
    <w:rsid w:val="00973BE3"/>
    <w:rsid w:val="00974CFF"/>
    <w:rsid w:val="009775E6"/>
    <w:rsid w:val="00986B62"/>
    <w:rsid w:val="00990243"/>
    <w:rsid w:val="009A4097"/>
    <w:rsid w:val="009A5F3F"/>
    <w:rsid w:val="009B09BE"/>
    <w:rsid w:val="009B184A"/>
    <w:rsid w:val="009B2468"/>
    <w:rsid w:val="009B2A5B"/>
    <w:rsid w:val="009B494A"/>
    <w:rsid w:val="009C1A4B"/>
    <w:rsid w:val="009C35B2"/>
    <w:rsid w:val="009C3F9B"/>
    <w:rsid w:val="009C56BD"/>
    <w:rsid w:val="009C5FFC"/>
    <w:rsid w:val="009C600A"/>
    <w:rsid w:val="009D0A15"/>
    <w:rsid w:val="009D1C26"/>
    <w:rsid w:val="009D1D79"/>
    <w:rsid w:val="009D2F52"/>
    <w:rsid w:val="009D457D"/>
    <w:rsid w:val="009D503E"/>
    <w:rsid w:val="009E3BA1"/>
    <w:rsid w:val="009E5D77"/>
    <w:rsid w:val="009E71E9"/>
    <w:rsid w:val="009F505B"/>
    <w:rsid w:val="00A02596"/>
    <w:rsid w:val="00A02870"/>
    <w:rsid w:val="00A03136"/>
    <w:rsid w:val="00A05F54"/>
    <w:rsid w:val="00A06FC2"/>
    <w:rsid w:val="00A119BD"/>
    <w:rsid w:val="00A21E01"/>
    <w:rsid w:val="00A2348A"/>
    <w:rsid w:val="00A25427"/>
    <w:rsid w:val="00A27958"/>
    <w:rsid w:val="00A328E6"/>
    <w:rsid w:val="00A33D8F"/>
    <w:rsid w:val="00A34E36"/>
    <w:rsid w:val="00A40258"/>
    <w:rsid w:val="00A439C1"/>
    <w:rsid w:val="00A43DAE"/>
    <w:rsid w:val="00A477EE"/>
    <w:rsid w:val="00A533CE"/>
    <w:rsid w:val="00A549E0"/>
    <w:rsid w:val="00A564ED"/>
    <w:rsid w:val="00A566D2"/>
    <w:rsid w:val="00A601FC"/>
    <w:rsid w:val="00A60569"/>
    <w:rsid w:val="00A62E99"/>
    <w:rsid w:val="00A65F75"/>
    <w:rsid w:val="00A665B4"/>
    <w:rsid w:val="00A66AD2"/>
    <w:rsid w:val="00A73D31"/>
    <w:rsid w:val="00A73F3D"/>
    <w:rsid w:val="00A76A54"/>
    <w:rsid w:val="00A7730B"/>
    <w:rsid w:val="00A814B8"/>
    <w:rsid w:val="00A843A8"/>
    <w:rsid w:val="00A84D40"/>
    <w:rsid w:val="00A852CD"/>
    <w:rsid w:val="00A857A6"/>
    <w:rsid w:val="00A86CB4"/>
    <w:rsid w:val="00A87932"/>
    <w:rsid w:val="00A87CD0"/>
    <w:rsid w:val="00A93C0A"/>
    <w:rsid w:val="00A94ADC"/>
    <w:rsid w:val="00A963F2"/>
    <w:rsid w:val="00A975D5"/>
    <w:rsid w:val="00AA04CB"/>
    <w:rsid w:val="00AA08E7"/>
    <w:rsid w:val="00AA1103"/>
    <w:rsid w:val="00AA3D22"/>
    <w:rsid w:val="00AA4A46"/>
    <w:rsid w:val="00AA7B06"/>
    <w:rsid w:val="00AB05D9"/>
    <w:rsid w:val="00AB08C8"/>
    <w:rsid w:val="00AB6F24"/>
    <w:rsid w:val="00AC2A41"/>
    <w:rsid w:val="00AC2AB4"/>
    <w:rsid w:val="00AC5FDE"/>
    <w:rsid w:val="00AC60C7"/>
    <w:rsid w:val="00AD04E2"/>
    <w:rsid w:val="00AD29B1"/>
    <w:rsid w:val="00AD397C"/>
    <w:rsid w:val="00AD677C"/>
    <w:rsid w:val="00AE15DE"/>
    <w:rsid w:val="00AE1EF6"/>
    <w:rsid w:val="00AE2FDC"/>
    <w:rsid w:val="00AE6225"/>
    <w:rsid w:val="00AE74CE"/>
    <w:rsid w:val="00AF43CF"/>
    <w:rsid w:val="00AF4510"/>
    <w:rsid w:val="00B00BC5"/>
    <w:rsid w:val="00B01702"/>
    <w:rsid w:val="00B02CD0"/>
    <w:rsid w:val="00B05109"/>
    <w:rsid w:val="00B05309"/>
    <w:rsid w:val="00B073C2"/>
    <w:rsid w:val="00B103C2"/>
    <w:rsid w:val="00B15871"/>
    <w:rsid w:val="00B15ED2"/>
    <w:rsid w:val="00B168E2"/>
    <w:rsid w:val="00B22D08"/>
    <w:rsid w:val="00B2536E"/>
    <w:rsid w:val="00B255C9"/>
    <w:rsid w:val="00B26495"/>
    <w:rsid w:val="00B41CB3"/>
    <w:rsid w:val="00B51EFC"/>
    <w:rsid w:val="00B55219"/>
    <w:rsid w:val="00B60BD1"/>
    <w:rsid w:val="00B62DAF"/>
    <w:rsid w:val="00B64927"/>
    <w:rsid w:val="00B676F5"/>
    <w:rsid w:val="00B67F15"/>
    <w:rsid w:val="00B705BE"/>
    <w:rsid w:val="00B71171"/>
    <w:rsid w:val="00B711F8"/>
    <w:rsid w:val="00B74320"/>
    <w:rsid w:val="00B745C4"/>
    <w:rsid w:val="00B75664"/>
    <w:rsid w:val="00B76086"/>
    <w:rsid w:val="00B80433"/>
    <w:rsid w:val="00B84BC8"/>
    <w:rsid w:val="00B87A7D"/>
    <w:rsid w:val="00B91B2D"/>
    <w:rsid w:val="00B92B9E"/>
    <w:rsid w:val="00B92D7E"/>
    <w:rsid w:val="00B93DCB"/>
    <w:rsid w:val="00B94EF7"/>
    <w:rsid w:val="00B96B4D"/>
    <w:rsid w:val="00B9740D"/>
    <w:rsid w:val="00B97478"/>
    <w:rsid w:val="00BA5F88"/>
    <w:rsid w:val="00BA6186"/>
    <w:rsid w:val="00BB311C"/>
    <w:rsid w:val="00BB399C"/>
    <w:rsid w:val="00BC23F5"/>
    <w:rsid w:val="00BC2A74"/>
    <w:rsid w:val="00BC42CB"/>
    <w:rsid w:val="00BC4C03"/>
    <w:rsid w:val="00BC5200"/>
    <w:rsid w:val="00BD3118"/>
    <w:rsid w:val="00BD4D09"/>
    <w:rsid w:val="00BD596C"/>
    <w:rsid w:val="00BE189B"/>
    <w:rsid w:val="00BE4A6F"/>
    <w:rsid w:val="00BE4B82"/>
    <w:rsid w:val="00BF4E9E"/>
    <w:rsid w:val="00BF5F76"/>
    <w:rsid w:val="00C02247"/>
    <w:rsid w:val="00C1286C"/>
    <w:rsid w:val="00C15292"/>
    <w:rsid w:val="00C206D6"/>
    <w:rsid w:val="00C21DB8"/>
    <w:rsid w:val="00C2286B"/>
    <w:rsid w:val="00C2589F"/>
    <w:rsid w:val="00C276DE"/>
    <w:rsid w:val="00C32F7A"/>
    <w:rsid w:val="00C36EFD"/>
    <w:rsid w:val="00C4361F"/>
    <w:rsid w:val="00C461A5"/>
    <w:rsid w:val="00C524CA"/>
    <w:rsid w:val="00C52960"/>
    <w:rsid w:val="00C551FA"/>
    <w:rsid w:val="00C563B8"/>
    <w:rsid w:val="00C56EE1"/>
    <w:rsid w:val="00C56F8C"/>
    <w:rsid w:val="00C72FFB"/>
    <w:rsid w:val="00C74ED4"/>
    <w:rsid w:val="00C75BA8"/>
    <w:rsid w:val="00C761AA"/>
    <w:rsid w:val="00C85F9F"/>
    <w:rsid w:val="00C90854"/>
    <w:rsid w:val="00C91A3C"/>
    <w:rsid w:val="00C9427E"/>
    <w:rsid w:val="00CA0DF7"/>
    <w:rsid w:val="00CA472C"/>
    <w:rsid w:val="00CA69D0"/>
    <w:rsid w:val="00CB2F13"/>
    <w:rsid w:val="00CB4F04"/>
    <w:rsid w:val="00CB607B"/>
    <w:rsid w:val="00CB72DE"/>
    <w:rsid w:val="00CC1665"/>
    <w:rsid w:val="00CC1AC1"/>
    <w:rsid w:val="00CC26AD"/>
    <w:rsid w:val="00CC6854"/>
    <w:rsid w:val="00CD1B80"/>
    <w:rsid w:val="00CD510A"/>
    <w:rsid w:val="00CD7827"/>
    <w:rsid w:val="00CE10EF"/>
    <w:rsid w:val="00CE22A0"/>
    <w:rsid w:val="00CE3344"/>
    <w:rsid w:val="00CE3986"/>
    <w:rsid w:val="00CF187B"/>
    <w:rsid w:val="00CF2593"/>
    <w:rsid w:val="00CF4E11"/>
    <w:rsid w:val="00D000C5"/>
    <w:rsid w:val="00D00BC9"/>
    <w:rsid w:val="00D0787B"/>
    <w:rsid w:val="00D07F1B"/>
    <w:rsid w:val="00D1147F"/>
    <w:rsid w:val="00D11FF1"/>
    <w:rsid w:val="00D139B6"/>
    <w:rsid w:val="00D15D2D"/>
    <w:rsid w:val="00D16389"/>
    <w:rsid w:val="00D17E5C"/>
    <w:rsid w:val="00D212A8"/>
    <w:rsid w:val="00D2211E"/>
    <w:rsid w:val="00D24B1B"/>
    <w:rsid w:val="00D3045A"/>
    <w:rsid w:val="00D33EA6"/>
    <w:rsid w:val="00D37AC4"/>
    <w:rsid w:val="00D409F0"/>
    <w:rsid w:val="00D456BD"/>
    <w:rsid w:val="00D459C5"/>
    <w:rsid w:val="00D469ED"/>
    <w:rsid w:val="00D47835"/>
    <w:rsid w:val="00D54336"/>
    <w:rsid w:val="00D546B3"/>
    <w:rsid w:val="00D54C53"/>
    <w:rsid w:val="00D570A8"/>
    <w:rsid w:val="00D61075"/>
    <w:rsid w:val="00D61271"/>
    <w:rsid w:val="00D649FA"/>
    <w:rsid w:val="00D65A36"/>
    <w:rsid w:val="00D70D5F"/>
    <w:rsid w:val="00D719BD"/>
    <w:rsid w:val="00D72951"/>
    <w:rsid w:val="00D7694B"/>
    <w:rsid w:val="00D76A1E"/>
    <w:rsid w:val="00D83C10"/>
    <w:rsid w:val="00D83DE3"/>
    <w:rsid w:val="00D8424C"/>
    <w:rsid w:val="00D85079"/>
    <w:rsid w:val="00D861FF"/>
    <w:rsid w:val="00D90A78"/>
    <w:rsid w:val="00D91A5D"/>
    <w:rsid w:val="00D96604"/>
    <w:rsid w:val="00DA315E"/>
    <w:rsid w:val="00DA3D28"/>
    <w:rsid w:val="00DA593C"/>
    <w:rsid w:val="00DA5DF5"/>
    <w:rsid w:val="00DB15A9"/>
    <w:rsid w:val="00DB1A38"/>
    <w:rsid w:val="00DB28C8"/>
    <w:rsid w:val="00DB2D71"/>
    <w:rsid w:val="00DB5E00"/>
    <w:rsid w:val="00DB5FCC"/>
    <w:rsid w:val="00DB6299"/>
    <w:rsid w:val="00DB7B31"/>
    <w:rsid w:val="00DC3DB4"/>
    <w:rsid w:val="00DD113F"/>
    <w:rsid w:val="00DD14D1"/>
    <w:rsid w:val="00DD40D1"/>
    <w:rsid w:val="00DE451B"/>
    <w:rsid w:val="00DE617F"/>
    <w:rsid w:val="00DE771D"/>
    <w:rsid w:val="00DF0462"/>
    <w:rsid w:val="00DF2328"/>
    <w:rsid w:val="00DF4757"/>
    <w:rsid w:val="00DF7A58"/>
    <w:rsid w:val="00E00315"/>
    <w:rsid w:val="00E007EE"/>
    <w:rsid w:val="00E02E15"/>
    <w:rsid w:val="00E21876"/>
    <w:rsid w:val="00E235DC"/>
    <w:rsid w:val="00E2509A"/>
    <w:rsid w:val="00E26453"/>
    <w:rsid w:val="00E302AD"/>
    <w:rsid w:val="00E3486F"/>
    <w:rsid w:val="00E350BA"/>
    <w:rsid w:val="00E37CAB"/>
    <w:rsid w:val="00E40C72"/>
    <w:rsid w:val="00E44287"/>
    <w:rsid w:val="00E44F07"/>
    <w:rsid w:val="00E5067A"/>
    <w:rsid w:val="00E51305"/>
    <w:rsid w:val="00E52042"/>
    <w:rsid w:val="00E53FB7"/>
    <w:rsid w:val="00E55B62"/>
    <w:rsid w:val="00E563DA"/>
    <w:rsid w:val="00E5714D"/>
    <w:rsid w:val="00E60747"/>
    <w:rsid w:val="00E6115A"/>
    <w:rsid w:val="00E6138E"/>
    <w:rsid w:val="00E62D2A"/>
    <w:rsid w:val="00E6312C"/>
    <w:rsid w:val="00E66533"/>
    <w:rsid w:val="00E70D1D"/>
    <w:rsid w:val="00E7361D"/>
    <w:rsid w:val="00E75740"/>
    <w:rsid w:val="00E7587D"/>
    <w:rsid w:val="00E76925"/>
    <w:rsid w:val="00E77CCB"/>
    <w:rsid w:val="00E9794F"/>
    <w:rsid w:val="00EA5454"/>
    <w:rsid w:val="00EA7336"/>
    <w:rsid w:val="00EB1D31"/>
    <w:rsid w:val="00EB27DE"/>
    <w:rsid w:val="00EB6879"/>
    <w:rsid w:val="00ED01C1"/>
    <w:rsid w:val="00ED1853"/>
    <w:rsid w:val="00ED4C16"/>
    <w:rsid w:val="00EE481E"/>
    <w:rsid w:val="00EF3D6F"/>
    <w:rsid w:val="00EF6748"/>
    <w:rsid w:val="00EF7500"/>
    <w:rsid w:val="00EF757E"/>
    <w:rsid w:val="00F0145F"/>
    <w:rsid w:val="00F05A97"/>
    <w:rsid w:val="00F07C22"/>
    <w:rsid w:val="00F121C9"/>
    <w:rsid w:val="00F141DC"/>
    <w:rsid w:val="00F143B3"/>
    <w:rsid w:val="00F14D7E"/>
    <w:rsid w:val="00F14F05"/>
    <w:rsid w:val="00F20FFD"/>
    <w:rsid w:val="00F25B0C"/>
    <w:rsid w:val="00F30217"/>
    <w:rsid w:val="00F30D24"/>
    <w:rsid w:val="00F347CA"/>
    <w:rsid w:val="00F35756"/>
    <w:rsid w:val="00F36AF3"/>
    <w:rsid w:val="00F518E2"/>
    <w:rsid w:val="00F542E5"/>
    <w:rsid w:val="00F5434B"/>
    <w:rsid w:val="00F54D90"/>
    <w:rsid w:val="00F559B8"/>
    <w:rsid w:val="00F56416"/>
    <w:rsid w:val="00F70CDE"/>
    <w:rsid w:val="00F72580"/>
    <w:rsid w:val="00F72969"/>
    <w:rsid w:val="00F73A73"/>
    <w:rsid w:val="00F75809"/>
    <w:rsid w:val="00F77B83"/>
    <w:rsid w:val="00F859F5"/>
    <w:rsid w:val="00F85D5E"/>
    <w:rsid w:val="00F959EF"/>
    <w:rsid w:val="00FA0270"/>
    <w:rsid w:val="00FA0E9D"/>
    <w:rsid w:val="00FA2243"/>
    <w:rsid w:val="00FA2364"/>
    <w:rsid w:val="00FA34A7"/>
    <w:rsid w:val="00FA4A84"/>
    <w:rsid w:val="00FA4ACA"/>
    <w:rsid w:val="00FA738E"/>
    <w:rsid w:val="00FB3451"/>
    <w:rsid w:val="00FB6A00"/>
    <w:rsid w:val="00FB7E10"/>
    <w:rsid w:val="00FC15F2"/>
    <w:rsid w:val="00FC32D0"/>
    <w:rsid w:val="00FC3983"/>
    <w:rsid w:val="00FD02AC"/>
    <w:rsid w:val="00FD0887"/>
    <w:rsid w:val="00FD4353"/>
    <w:rsid w:val="00FD46E4"/>
    <w:rsid w:val="00FD4D02"/>
    <w:rsid w:val="00FD6F02"/>
    <w:rsid w:val="00FE2D49"/>
    <w:rsid w:val="00FE5310"/>
    <w:rsid w:val="00FE59AF"/>
    <w:rsid w:val="00FE5E21"/>
    <w:rsid w:val="00FE64E2"/>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4E960-2ED9-43E0-B2D4-97EA537C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F0"/>
    <w:pPr>
      <w:spacing w:after="0" w:line="240" w:lineRule="auto"/>
    </w:pPr>
  </w:style>
  <w:style w:type="paragraph" w:styleId="Heading1">
    <w:name w:val="heading 1"/>
    <w:basedOn w:val="Normal"/>
    <w:next w:val="Normal"/>
    <w:link w:val="Heading1Char"/>
    <w:uiPriority w:val="9"/>
    <w:qFormat/>
    <w:rsid w:val="003248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62"/>
    <w:pPr>
      <w:spacing w:after="0" w:line="240" w:lineRule="auto"/>
    </w:pPr>
  </w:style>
  <w:style w:type="paragraph" w:styleId="BalloonText">
    <w:name w:val="Balloon Text"/>
    <w:basedOn w:val="Normal"/>
    <w:link w:val="BalloonTextChar"/>
    <w:uiPriority w:val="99"/>
    <w:semiHidden/>
    <w:unhideWhenUsed/>
    <w:rsid w:val="000A1A62"/>
    <w:rPr>
      <w:rFonts w:ascii="Tahoma" w:hAnsi="Tahoma" w:cs="Tahoma"/>
      <w:sz w:val="16"/>
      <w:szCs w:val="16"/>
    </w:rPr>
  </w:style>
  <w:style w:type="character" w:customStyle="1" w:styleId="BalloonTextChar">
    <w:name w:val="Balloon Text Char"/>
    <w:basedOn w:val="DefaultParagraphFont"/>
    <w:link w:val="BalloonText"/>
    <w:uiPriority w:val="99"/>
    <w:semiHidden/>
    <w:rsid w:val="000A1A62"/>
    <w:rPr>
      <w:rFonts w:ascii="Tahoma" w:hAnsi="Tahoma" w:cs="Tahoma"/>
      <w:sz w:val="16"/>
      <w:szCs w:val="16"/>
    </w:rPr>
  </w:style>
  <w:style w:type="paragraph" w:customStyle="1" w:styleId="Default">
    <w:name w:val="Default"/>
    <w:rsid w:val="009D2F52"/>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1B431D"/>
    <w:pPr>
      <w:tabs>
        <w:tab w:val="center" w:pos="4320"/>
        <w:tab w:val="right" w:pos="8640"/>
      </w:tabs>
    </w:pPr>
  </w:style>
  <w:style w:type="character" w:customStyle="1" w:styleId="HeaderChar">
    <w:name w:val="Header Char"/>
    <w:basedOn w:val="DefaultParagraphFont"/>
    <w:link w:val="Header"/>
    <w:uiPriority w:val="99"/>
    <w:rsid w:val="001B431D"/>
  </w:style>
  <w:style w:type="paragraph" w:styleId="Footer">
    <w:name w:val="footer"/>
    <w:basedOn w:val="Normal"/>
    <w:link w:val="FooterChar"/>
    <w:uiPriority w:val="99"/>
    <w:unhideWhenUsed/>
    <w:rsid w:val="001B431D"/>
    <w:pPr>
      <w:tabs>
        <w:tab w:val="center" w:pos="4320"/>
        <w:tab w:val="right" w:pos="8640"/>
      </w:tabs>
    </w:pPr>
  </w:style>
  <w:style w:type="character" w:customStyle="1" w:styleId="FooterChar">
    <w:name w:val="Footer Char"/>
    <w:basedOn w:val="DefaultParagraphFont"/>
    <w:link w:val="Footer"/>
    <w:uiPriority w:val="99"/>
    <w:rsid w:val="001B431D"/>
  </w:style>
  <w:style w:type="table" w:styleId="TableGrid">
    <w:name w:val="Table Grid"/>
    <w:basedOn w:val="TableNormal"/>
    <w:uiPriority w:val="59"/>
    <w:rsid w:val="001B431D"/>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8FA"/>
    <w:rPr>
      <w:color w:val="0000FF"/>
      <w:u w:val="single"/>
    </w:rPr>
  </w:style>
  <w:style w:type="character" w:customStyle="1" w:styleId="Heading1Char">
    <w:name w:val="Heading 1 Char"/>
    <w:basedOn w:val="DefaultParagraphFont"/>
    <w:link w:val="Heading1"/>
    <w:uiPriority w:val="9"/>
    <w:rsid w:val="003248FA"/>
    <w:rPr>
      <w:rFonts w:asciiTheme="majorHAnsi" w:eastAsiaTheme="majorEastAsia" w:hAnsiTheme="majorHAnsi" w:cstheme="majorBidi"/>
      <w:color w:val="365F91" w:themeColor="accent1" w:themeShade="BF"/>
      <w:sz w:val="32"/>
      <w:szCs w:val="32"/>
    </w:rPr>
  </w:style>
  <w:style w:type="character" w:customStyle="1" w:styleId="labelfield">
    <w:name w:val="labelfield"/>
    <w:basedOn w:val="DefaultParagraphFont"/>
    <w:rsid w:val="00680DAA"/>
  </w:style>
  <w:style w:type="paragraph" w:styleId="ListParagraph">
    <w:name w:val="List Paragraph"/>
    <w:basedOn w:val="Normal"/>
    <w:uiPriority w:val="34"/>
    <w:qFormat/>
    <w:rsid w:val="000E6D05"/>
    <w:pPr>
      <w:ind w:left="720"/>
    </w:pPr>
  </w:style>
  <w:style w:type="character" w:styleId="FollowedHyperlink">
    <w:name w:val="FollowedHyperlink"/>
    <w:basedOn w:val="DefaultParagraphFont"/>
    <w:uiPriority w:val="99"/>
    <w:semiHidden/>
    <w:unhideWhenUsed/>
    <w:rsid w:val="00301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5247">
      <w:bodyDiv w:val="1"/>
      <w:marLeft w:val="0"/>
      <w:marRight w:val="0"/>
      <w:marTop w:val="0"/>
      <w:marBottom w:val="0"/>
      <w:divBdr>
        <w:top w:val="none" w:sz="0" w:space="0" w:color="auto"/>
        <w:left w:val="none" w:sz="0" w:space="0" w:color="auto"/>
        <w:bottom w:val="none" w:sz="0" w:space="0" w:color="auto"/>
        <w:right w:val="none" w:sz="0" w:space="0" w:color="auto"/>
      </w:divBdr>
      <w:divsChild>
        <w:div w:id="1725104882">
          <w:marLeft w:val="446"/>
          <w:marRight w:val="0"/>
          <w:marTop w:val="0"/>
          <w:marBottom w:val="0"/>
          <w:divBdr>
            <w:top w:val="none" w:sz="0" w:space="0" w:color="auto"/>
            <w:left w:val="none" w:sz="0" w:space="0" w:color="auto"/>
            <w:bottom w:val="none" w:sz="0" w:space="0" w:color="auto"/>
            <w:right w:val="none" w:sz="0" w:space="0" w:color="auto"/>
          </w:divBdr>
        </w:div>
      </w:divsChild>
    </w:div>
    <w:div w:id="300812189">
      <w:bodyDiv w:val="1"/>
      <w:marLeft w:val="0"/>
      <w:marRight w:val="0"/>
      <w:marTop w:val="0"/>
      <w:marBottom w:val="0"/>
      <w:divBdr>
        <w:top w:val="none" w:sz="0" w:space="0" w:color="auto"/>
        <w:left w:val="none" w:sz="0" w:space="0" w:color="auto"/>
        <w:bottom w:val="none" w:sz="0" w:space="0" w:color="auto"/>
        <w:right w:val="none" w:sz="0" w:space="0" w:color="auto"/>
      </w:divBdr>
      <w:divsChild>
        <w:div w:id="1677734390">
          <w:marLeft w:val="446"/>
          <w:marRight w:val="0"/>
          <w:marTop w:val="0"/>
          <w:marBottom w:val="0"/>
          <w:divBdr>
            <w:top w:val="none" w:sz="0" w:space="0" w:color="auto"/>
            <w:left w:val="none" w:sz="0" w:space="0" w:color="auto"/>
            <w:bottom w:val="none" w:sz="0" w:space="0" w:color="auto"/>
            <w:right w:val="none" w:sz="0" w:space="0" w:color="auto"/>
          </w:divBdr>
        </w:div>
        <w:div w:id="301079254">
          <w:marLeft w:val="446"/>
          <w:marRight w:val="0"/>
          <w:marTop w:val="0"/>
          <w:marBottom w:val="0"/>
          <w:divBdr>
            <w:top w:val="none" w:sz="0" w:space="0" w:color="auto"/>
            <w:left w:val="none" w:sz="0" w:space="0" w:color="auto"/>
            <w:bottom w:val="none" w:sz="0" w:space="0" w:color="auto"/>
            <w:right w:val="none" w:sz="0" w:space="0" w:color="auto"/>
          </w:divBdr>
        </w:div>
      </w:divsChild>
    </w:div>
    <w:div w:id="1012684639">
      <w:bodyDiv w:val="1"/>
      <w:marLeft w:val="0"/>
      <w:marRight w:val="0"/>
      <w:marTop w:val="0"/>
      <w:marBottom w:val="0"/>
      <w:divBdr>
        <w:top w:val="none" w:sz="0" w:space="0" w:color="auto"/>
        <w:left w:val="none" w:sz="0" w:space="0" w:color="auto"/>
        <w:bottom w:val="none" w:sz="0" w:space="0" w:color="auto"/>
        <w:right w:val="none" w:sz="0" w:space="0" w:color="auto"/>
      </w:divBdr>
    </w:div>
    <w:div w:id="1164276457">
      <w:bodyDiv w:val="1"/>
      <w:marLeft w:val="0"/>
      <w:marRight w:val="0"/>
      <w:marTop w:val="0"/>
      <w:marBottom w:val="0"/>
      <w:divBdr>
        <w:top w:val="none" w:sz="0" w:space="0" w:color="auto"/>
        <w:left w:val="none" w:sz="0" w:space="0" w:color="auto"/>
        <w:bottom w:val="none" w:sz="0" w:space="0" w:color="auto"/>
        <w:right w:val="none" w:sz="0" w:space="0" w:color="auto"/>
      </w:divBdr>
    </w:div>
    <w:div w:id="1702507550">
      <w:bodyDiv w:val="1"/>
      <w:marLeft w:val="0"/>
      <w:marRight w:val="0"/>
      <w:marTop w:val="0"/>
      <w:marBottom w:val="0"/>
      <w:divBdr>
        <w:top w:val="none" w:sz="0" w:space="0" w:color="auto"/>
        <w:left w:val="none" w:sz="0" w:space="0" w:color="auto"/>
        <w:bottom w:val="none" w:sz="0" w:space="0" w:color="auto"/>
        <w:right w:val="none" w:sz="0" w:space="0" w:color="auto"/>
      </w:divBdr>
      <w:divsChild>
        <w:div w:id="1829368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Yoel Kortick</dc:creator>
  <cp:lastModifiedBy>Yoel Kortick</cp:lastModifiedBy>
  <cp:revision>3</cp:revision>
  <dcterms:created xsi:type="dcterms:W3CDTF">2017-08-10T08:13:00Z</dcterms:created>
  <dcterms:modified xsi:type="dcterms:W3CDTF">2017-08-10T08:19:00Z</dcterms:modified>
</cp:coreProperties>
</file>